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2E9B" w14:textId="09DCF1C4" w:rsidR="00AC5FBB" w:rsidRPr="003143EC" w:rsidRDefault="00954E2A" w:rsidP="00F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bookmarkStart w:id="0" w:name="_Hlk202700554"/>
      <w:bookmarkEnd w:id="0"/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 E G Y Z Ő K Ö N Y </w:t>
      </w:r>
    </w:p>
    <w:p w14:paraId="7B238381" w14:textId="138D2E91" w:rsidR="00404556" w:rsidRPr="003143EC" w:rsidRDefault="00954E2A" w:rsidP="00A23ABD">
      <w:pPr>
        <w:spacing w:after="0" w:line="240" w:lineRule="auto"/>
        <w:ind w:left="567" w:right="69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Újhartyán Város Képvi</w:t>
      </w:r>
      <w:r w:rsidR="00FE6AAB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elő-testületének 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0E6D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10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E26F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0E6D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536E08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-</w:t>
      </w:r>
      <w:r w:rsidR="000E6D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á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 megtartott</w:t>
      </w:r>
      <w:r w:rsidR="0061245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B029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nyilvános, soros</w:t>
      </w:r>
      <w:r w:rsidR="0056627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testületi üléséről</w:t>
      </w:r>
    </w:p>
    <w:p w14:paraId="29289284" w14:textId="7583DABC" w:rsidR="00E26F6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" w:name="_Hlk50982098"/>
      <w:bookmarkStart w:id="2" w:name="_Hlk97882010"/>
      <w:bookmarkStart w:id="3" w:name="_Hlk113954406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322</w:t>
      </w:r>
      <w:r w:rsidR="00645F16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E26F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E26F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954E2A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sz. Képviselő-testületi határozat –</w:t>
      </w:r>
      <w:r w:rsidR="00954E2A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End w:id="1"/>
      <w:bookmarkEnd w:id="2"/>
      <w:r w:rsidR="00033764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Önkormányzatának Képviselő-testülete </w:t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2524F4" w:rsidRPr="002524F4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adókról szóló 12/2020. (IX.25.) rendelet módosítását elhalasztja a 2026. évre.</w:t>
      </w:r>
    </w:p>
    <w:p w14:paraId="69D9F2FC" w14:textId="3605AF9F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323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2524F4" w:rsidRPr="002524F4">
        <w:rPr>
          <w:rFonts w:ascii="Times New Roman" w:eastAsia="Times New Roman" w:hAnsi="Times New Roman" w:cs="Times New Roman"/>
          <w:sz w:val="24"/>
          <w:szCs w:val="24"/>
          <w:lang w:eastAsia="hu-HU"/>
        </w:rPr>
        <w:t>a Fenntartható Fejlődési Stratégia elkészítését elhalasztják, és releváns pályázati lehetőség esetén térnek rá vissza.</w:t>
      </w:r>
    </w:p>
    <w:p w14:paraId="694BAD99" w14:textId="1B3C84CD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2524F4" w:rsidRPr="002524F4">
        <w:rPr>
          <w:rFonts w:ascii="Times New Roman" w:eastAsia="Times New Roman" w:hAnsi="Times New Roman" w:cs="Times New Roman"/>
          <w:sz w:val="24"/>
          <w:szCs w:val="24"/>
          <w:lang w:eastAsia="hu-HU"/>
        </w:rPr>
        <w:t>sport és rekreációs fejlesztési célból előzetes szakvéleményt kér a Pest Vármegyei Kormányhivataltól a 2367 Újhartyán 022/63; 022/64; 022/65; 022/55; 022/56; 022/57 hrsz-ú ingatlanok tervezett kisajátításának elindításához.</w:t>
      </w:r>
    </w:p>
    <w:p w14:paraId="174FB0AF" w14:textId="066750EB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325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2524F4" w:rsidRPr="002524F4">
        <w:rPr>
          <w:rFonts w:ascii="Times New Roman" w:eastAsia="Times New Roman" w:hAnsi="Times New Roman" w:cs="Times New Roman"/>
          <w:sz w:val="24"/>
          <w:szCs w:val="24"/>
          <w:lang w:eastAsia="hu-HU"/>
        </w:rPr>
        <w:t>a 324/2025. (X.20.) számú Képviselő-testületi határozatban foglalt szakvélemény kéréssel, és az érintett ingatlanokra vonatkozó kisajátítási eljárásra vonatkozó ügyintézéssel megbízza Dr. Pacsirta István ügyvédet.</w:t>
      </w:r>
    </w:p>
    <w:p w14:paraId="6739E4D7" w14:textId="3B379737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326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2524F4" w:rsidRPr="002524F4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 a helyi építési szabályzatban szereplő szabályozási tervlapok módosítását, amelyet a TÉR-T-REND Kft. elvégzett a Pest Vármegyei Kormányhivatal záró szakmai véleménye alapján.</w:t>
      </w:r>
    </w:p>
    <w:p w14:paraId="330CFFF2" w14:textId="5721BD61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2524F4" w:rsidRPr="002524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háziorvossal történt egyeztetés alapján, az egészségügyi ellátás javítását célzó eszközök beszerzését engedélyezi az orvosi rendelőbe (24 órás EKG készülék a hozzá tartozó szoftverrel; vizeletvizsgáló készülék; </w:t>
      </w:r>
      <w:proofErr w:type="spellStart"/>
      <w:r w:rsidR="002524F4" w:rsidRPr="002524F4">
        <w:rPr>
          <w:rFonts w:ascii="Times New Roman" w:eastAsia="Times New Roman" w:hAnsi="Times New Roman" w:cs="Times New Roman"/>
          <w:sz w:val="24"/>
          <w:szCs w:val="24"/>
          <w:lang w:eastAsia="hu-HU"/>
        </w:rPr>
        <w:t>elizium</w:t>
      </w:r>
      <w:proofErr w:type="spellEnd"/>
      <w:r w:rsidR="002524F4" w:rsidRPr="002524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tesztek; </w:t>
      </w:r>
      <w:proofErr w:type="spellStart"/>
      <w:r w:rsidR="002524F4" w:rsidRPr="002524F4">
        <w:rPr>
          <w:rFonts w:ascii="Times New Roman" w:eastAsia="Times New Roman" w:hAnsi="Times New Roman" w:cs="Times New Roman"/>
          <w:sz w:val="24"/>
          <w:szCs w:val="24"/>
          <w:lang w:eastAsia="hu-HU"/>
        </w:rPr>
        <w:t>otoskop</w:t>
      </w:r>
      <w:proofErr w:type="spellEnd"/>
      <w:r w:rsidR="002524F4" w:rsidRPr="002524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készülék) az előterjesztés szerint.</w:t>
      </w:r>
    </w:p>
    <w:p w14:paraId="14C3B9B6" w14:textId="1BDF17FF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2524F4" w:rsidRPr="002524F4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ingatlan kataszterének felülvizsgálata során tett megállapítások alapján számviteli egyeztetést követően engedélyezi 172.203.885.- forint értékben ingatlanok kivezetését a főkönyvi nyilvántartásokból az előterjesztés szerint (mellékelt táblázat tételei).</w:t>
      </w:r>
      <w:r w:rsidR="002524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524F4" w:rsidRPr="002524F4">
        <w:rPr>
          <w:rFonts w:ascii="Times New Roman" w:eastAsia="Times New Roman" w:hAnsi="Times New Roman" w:cs="Times New Roman"/>
          <w:sz w:val="24"/>
          <w:szCs w:val="24"/>
          <w:lang w:eastAsia="hu-HU"/>
        </w:rPr>
        <w:t>Egyetért az ingatlanvagyon kataszteri szerződés felfüggesztésével az előterjesztés szerint.</w:t>
      </w:r>
    </w:p>
    <w:p w14:paraId="33B849F1" w14:textId="6DE492B7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329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>a 216/2023 (XII.18.) számú határozatával elfogadott 2018-2023 évre szóló Helyi esélyegyenlőségi programját az egyenlő bánásmódról és az esélyegyenlőség előmozdításáról szóló 2003. évi CXXV. törvényben foglaltaknak megfelelően áttekintette és a felülvizsgálatot elvégezte, és Újhartyán Város Helyi esélyegyenlőségi programját és intézkedési tervét az előterjesztésben foglaltak szerint módosítja és elfogadja.</w:t>
      </w:r>
    </w:p>
    <w:p w14:paraId="3FF97FB0" w14:textId="40C04D7B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2025. évi Hartyánfeszt többletköltségeire a Nemzetiségi Hagyományok Háza </w:t>
      </w:r>
      <w:proofErr w:type="spellStart"/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>Kultúrközpont</w:t>
      </w:r>
      <w:proofErr w:type="spellEnd"/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Egyesület részére engedélyezi további 1.150.000.- forint támogatás kifizetését, a kifizetés határideje: 2025.10.22.</w:t>
      </w:r>
    </w:p>
    <w:p w14:paraId="61A4544F" w14:textId="7721BAB4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331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>a Presszó térre engedélyezi labdafogó háló kihelyezését a gyermekek biztonsága érdekében, és a beruházás megvalósítására 800.000.- forint keretösszeget biztosít.</w:t>
      </w:r>
    </w:p>
    <w:p w14:paraId="78433E93" w14:textId="7BE32960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332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>a 100 %-os önkormányzati tulajdonú UTÜ-OKIP Kft. által felvenni kívánt hitel kapcsán a készfizető kezesség vállalásáért díjazást nem kér.</w:t>
      </w:r>
    </w:p>
    <w:p w14:paraId="46C4927A" w14:textId="6FA73226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333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>javasolja a 100 %-os önkormányzati tulajdonú UTÜ-OKIP Kft.-</w:t>
      </w:r>
      <w:proofErr w:type="spellStart"/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>nek</w:t>
      </w:r>
      <w:proofErr w:type="spellEnd"/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 tervezett hitelfelvételt az MBH Bank Nyrt.-nél indítsa el.</w:t>
      </w:r>
    </w:p>
    <w:p w14:paraId="7E341C92" w14:textId="5465417A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334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>javasolja a 100 %-os önkormányzati tulajdonú UTÜ-OKIP Kft.-</w:t>
      </w:r>
      <w:proofErr w:type="spellStart"/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>nek</w:t>
      </w:r>
      <w:proofErr w:type="spellEnd"/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 tervezett hitelfelvétellel kapcsolatban Dr. Kollár Edit ügyvédet bízza meg a jogi képviselettel és a teljes lebonyolítással, és az önkormányzat az ügyvédi díjat támogatásként átadja az UTÜ-OKIP Kft.-</w:t>
      </w:r>
      <w:proofErr w:type="spellStart"/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>nek</w:t>
      </w:r>
      <w:proofErr w:type="spellEnd"/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0390D78" w14:textId="100A7F68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335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>az UTÜ-OKIP Kft. sikertelen hitelfelvétele esetén a Faluközpontot az önkormányzat vásárolja meg a teljes vételár 3 éves futamidő alatt, részletekben történő kifizetésével.</w:t>
      </w:r>
    </w:p>
    <w:p w14:paraId="17C674F6" w14:textId="247F54B7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336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>megvizsgálja az önkormányzat számlanyitási lehetőségét a számlavezető bankon kívül.</w:t>
      </w:r>
    </w:p>
    <w:p w14:paraId="3381B5F8" w14:textId="15A3E4CB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337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előterjesztésben foglalt, </w:t>
      </w:r>
      <w:proofErr w:type="spellStart"/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>Nexon</w:t>
      </w:r>
      <w:proofErr w:type="spellEnd"/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által benyújtott árajánlatot áttekintette, és nem fogadja el azt.</w:t>
      </w:r>
    </w:p>
    <w:p w14:paraId="122EB234" w14:textId="4C974991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338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355ECC" w:rsidRPr="00355ECC">
        <w:rPr>
          <w:rFonts w:ascii="Times New Roman" w:eastAsia="Times New Roman" w:hAnsi="Times New Roman" w:cs="Times New Roman"/>
          <w:sz w:val="24"/>
          <w:szCs w:val="24"/>
          <w:lang w:eastAsia="hu-HU"/>
        </w:rPr>
        <w:t>a korábbi lakossági kérelmek vizsgálata alapján a hátsó kijárat nyitását engedélyezi a 2367 Újhartyán 160/8 hrsz-ú ingatlanon a „C” jelű lakás tulajdonosának, és a 160/9 hrsz-ú ingatlanon az utolsó, szintén „C” jelű lakás tulajdonosának, az ingatlantulajdonosok a saját költségükön végezhetik el a kapubejáró létesítését.</w:t>
      </w:r>
    </w:p>
    <w:p w14:paraId="247736D4" w14:textId="2DFC6E48" w:rsidR="000E6DF7" w:rsidRPr="00A5238E" w:rsidRDefault="000E6DF7" w:rsidP="00A5238E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23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339/2025.(X.20.) sz. Képviselő-testületi határozat</w:t>
      </w:r>
      <w:r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a TOP_PLUSZ-1.2.3-21 számú, „Belterületi utak fejlesztése” című pályázat keretében a Monori út felújítására beadott pályázattal kapcsolatban a Méter Bt. megbízásához utólagos hozzájárulását adja, az ezzel kapcsolatos szerződést jóváhagyja, és a díj kifizetését engedélyezi.</w:t>
      </w:r>
    </w:p>
    <w:p w14:paraId="0C7F36DD" w14:textId="69B065FB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340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a TOP_PLUSZ-3.1.3-23 azonosítószámú, „Helyi humán fejlesztések” című pályázat keretében pályázatot nyújt be, és a pályázathoz szükséges önerőt saját költségvetéséből biztosítja.</w:t>
      </w:r>
    </w:p>
    <w:p w14:paraId="07687995" w14:textId="341D0BE9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341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a KAP RD 57-2-25 azonosítószámú, „Helyi közösségek fejlesztése, támogatása” című pályázat keretében pályázatot nyújt be játszótér kialakítására vonatkozóan, és a pályázathoz szükséges önerőt saját költségvetéséből biztosítja.</w:t>
      </w:r>
    </w:p>
    <w:p w14:paraId="4E0CEC92" w14:textId="33B20468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342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az Országos Informatikai Program pályázat keretében pályázatot nyújt be számítógép beszerzésre vonatkozóan, és a pályázathoz szükséges önerőt saját költségvetéséből biztosítja.</w:t>
      </w:r>
    </w:p>
    <w:p w14:paraId="60DC73A8" w14:textId="79C330F9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343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a „Cicabarát település” programban nem kíván részt venni.</w:t>
      </w:r>
    </w:p>
    <w:p w14:paraId="044DCCFA" w14:textId="1840B885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344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Újhartyán Városi Sportegyesület részére a 2025. évben még 2.600.000.- forint összegű támogatást ad át az egyesület megfelelő működésének biztosításához.</w:t>
      </w:r>
    </w:p>
    <w:p w14:paraId="37BD373C" w14:textId="25D9BDC0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345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a Béla gödör parkba a kapott árajánlat alapján megvásárolja a rézsűre telepíthető dombcsúszdát, illetve kisebb játszóeszközöket.</w:t>
      </w:r>
    </w:p>
    <w:p w14:paraId="70FCDD46" w14:textId="1F416FA5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346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2367 Újhartyán belterület 865/10 hrsz-ú helyi közút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ajándékozására vonatkozó szerződést az előterjesztés szerint elfogadja, mely szerint az út térítésmentesen átadásra kerül az önkormányzat részére, és a szerződés aláírásával felhatalmazza a polgármestert.</w:t>
      </w:r>
    </w:p>
    <w:p w14:paraId="2FC1B686" w14:textId="52FA35B9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347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a Szociális Bizottság dolgozzon ki egy javaslatot önkormányzati buszjárat működtetésére a Dabasi Halász Géza Szakorvosi Rendelőintézetbe a szociálisan rászoruló lakosok megsegítése céljából.</w:t>
      </w:r>
    </w:p>
    <w:p w14:paraId="35840254" w14:textId="040166B9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348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megbízza a polgármestert, hogy egyeztetést kezdeményezzen a SZIGÜ Temetkezési Cégcsoporttal a temető állapotának javítására vonatkozó lehetőségekről.</w:t>
      </w:r>
    </w:p>
    <w:p w14:paraId="245A2D94" w14:textId="6C7B78FB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349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az Eperke Bölcsőde Újhartyán intézményvezetője, M-V</w:t>
      </w:r>
      <w:r w:rsidR="004E23D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</w:t>
      </w:r>
      <w:r w:rsidR="004E23D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 távolléte idejére 2025. december 1-től határozott időre vezetői megbízást ad T</w:t>
      </w:r>
      <w:r w:rsidR="004E23DC">
        <w:rPr>
          <w:rFonts w:ascii="Times New Roman" w:eastAsia="Times New Roman" w:hAnsi="Times New Roman" w:cs="Times New Roman"/>
          <w:sz w:val="24"/>
          <w:szCs w:val="24"/>
          <w:lang w:eastAsia="hu-HU"/>
        </w:rPr>
        <w:t>.-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né S</w:t>
      </w:r>
      <w:r w:rsidR="004E23D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</w:t>
      </w:r>
      <w:r w:rsidR="004E23DC">
        <w:rPr>
          <w:rFonts w:ascii="Times New Roman" w:eastAsia="Times New Roman" w:hAnsi="Times New Roman" w:cs="Times New Roman"/>
          <w:sz w:val="24"/>
          <w:szCs w:val="24"/>
          <w:lang w:eastAsia="hu-HU"/>
        </w:rPr>
        <w:t>.-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nak.</w:t>
      </w:r>
    </w:p>
    <w:p w14:paraId="3293512C" w14:textId="48088BF6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350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a Faluközpont gépészeti felmérésének elvégzésére 500.000.- forint + ÁFA kifizetését engedélyezi a Heli and Heli Consulting Kft-</w:t>
      </w:r>
      <w:proofErr w:type="spellStart"/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nek</w:t>
      </w:r>
      <w:proofErr w:type="spellEnd"/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589DC69F" w14:textId="0AAFE604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351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elfogadja az </w:t>
      </w:r>
      <w:proofErr w:type="spellStart"/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Eurout</w:t>
      </w:r>
      <w:proofErr w:type="spellEnd"/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által adott árajánlatot a 2367 Újhartyán Hősök tere előtti útszakasz és tér burkolatfelújítására vonatkozóan, és megrendeli a tervezést, amelynek díját az önkormányzat 2026. évi költségvetésébe beépíti.</w:t>
      </w:r>
    </w:p>
    <w:p w14:paraId="37D9A019" w14:textId="6EBFC070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352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megvásárolja és felhelyezi a Béla gödör parkban a pavilon led világítását bruttó 581.030.- forintért.</w:t>
      </w:r>
    </w:p>
    <w:p w14:paraId="32DFACDC" w14:textId="7C3A5E07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353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pályázatot nyújt be a „Gyermeknevelést támogató humán infrastruktúra fejlesztése” című, TOP_PLUSZ-3.3.1-21 azonosítószámú pályázat keretében az Eperke Bölcsőde Újhartyán bővítésére, és a pályázathoz szükséges önerőt biztosítja.</w:t>
      </w:r>
    </w:p>
    <w:p w14:paraId="49F73C3A" w14:textId="66F991ED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354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TOP_PLUSZ-3.1.3-23 azonosítószámú „Helyi humán fejlesztések” pályázattal kapcsolatban elfogadja az </w:t>
      </w:r>
      <w:proofErr w:type="spellStart"/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>Inter-Med</w:t>
      </w:r>
      <w:proofErr w:type="spellEnd"/>
      <w:r w:rsidR="00A5238E" w:rsidRPr="00A523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Média Kft. bruttó 4.445.000.- forint összegű árajánlatát a pályázat megírására és a megalapozó dokumentáció elkészítésére vonatkozóan.</w:t>
      </w:r>
    </w:p>
    <w:p w14:paraId="74C2A251" w14:textId="77777777" w:rsidR="000E6DF7" w:rsidRPr="009F05CD" w:rsidRDefault="000E6DF7" w:rsidP="000E6DF7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sectPr w:rsidR="000E6DF7" w:rsidRPr="009F05CD" w:rsidSect="003143EC">
      <w:pgSz w:w="11906" w:h="16838"/>
      <w:pgMar w:top="720" w:right="720" w:bottom="720" w:left="720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A4E3D"/>
    <w:multiLevelType w:val="hybridMultilevel"/>
    <w:tmpl w:val="5BC041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81F7E"/>
    <w:multiLevelType w:val="hybridMultilevel"/>
    <w:tmpl w:val="63EEF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43E24"/>
    <w:multiLevelType w:val="hybridMultilevel"/>
    <w:tmpl w:val="9446EF8C"/>
    <w:lvl w:ilvl="0" w:tplc="040E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9D042C"/>
    <w:multiLevelType w:val="hybridMultilevel"/>
    <w:tmpl w:val="CF242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79730">
    <w:abstractNumId w:val="1"/>
  </w:num>
  <w:num w:numId="2" w16cid:durableId="375203127">
    <w:abstractNumId w:val="3"/>
  </w:num>
  <w:num w:numId="3" w16cid:durableId="28725380">
    <w:abstractNumId w:val="0"/>
  </w:num>
  <w:num w:numId="4" w16cid:durableId="1358848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A"/>
    <w:rsid w:val="000037D3"/>
    <w:rsid w:val="00033764"/>
    <w:rsid w:val="00035B34"/>
    <w:rsid w:val="0006251C"/>
    <w:rsid w:val="00065D45"/>
    <w:rsid w:val="00077C36"/>
    <w:rsid w:val="00080FB3"/>
    <w:rsid w:val="000915B8"/>
    <w:rsid w:val="000A47E4"/>
    <w:rsid w:val="000B5FC7"/>
    <w:rsid w:val="000C2C0F"/>
    <w:rsid w:val="000C5F9D"/>
    <w:rsid w:val="000C7102"/>
    <w:rsid w:val="000D7F03"/>
    <w:rsid w:val="000E3128"/>
    <w:rsid w:val="000E6DF7"/>
    <w:rsid w:val="000F0F1E"/>
    <w:rsid w:val="000F3C63"/>
    <w:rsid w:val="0010396C"/>
    <w:rsid w:val="00104524"/>
    <w:rsid w:val="00106172"/>
    <w:rsid w:val="0010764B"/>
    <w:rsid w:val="00115EDC"/>
    <w:rsid w:val="001210BC"/>
    <w:rsid w:val="0012279A"/>
    <w:rsid w:val="001268AA"/>
    <w:rsid w:val="001338A5"/>
    <w:rsid w:val="00137F64"/>
    <w:rsid w:val="001427ED"/>
    <w:rsid w:val="00143DF3"/>
    <w:rsid w:val="001610DE"/>
    <w:rsid w:val="00176E55"/>
    <w:rsid w:val="001A714E"/>
    <w:rsid w:val="001C4499"/>
    <w:rsid w:val="001D1945"/>
    <w:rsid w:val="001D3860"/>
    <w:rsid w:val="001E771E"/>
    <w:rsid w:val="001F3489"/>
    <w:rsid w:val="002025DA"/>
    <w:rsid w:val="002038E8"/>
    <w:rsid w:val="00205260"/>
    <w:rsid w:val="00207FD4"/>
    <w:rsid w:val="00222CC5"/>
    <w:rsid w:val="00240718"/>
    <w:rsid w:val="002415EB"/>
    <w:rsid w:val="002524F4"/>
    <w:rsid w:val="002554F1"/>
    <w:rsid w:val="00261AE7"/>
    <w:rsid w:val="00286869"/>
    <w:rsid w:val="00295D3A"/>
    <w:rsid w:val="002B3CF1"/>
    <w:rsid w:val="002B6BD9"/>
    <w:rsid w:val="002E0E72"/>
    <w:rsid w:val="002E44C4"/>
    <w:rsid w:val="002E562B"/>
    <w:rsid w:val="002E729E"/>
    <w:rsid w:val="002F4E29"/>
    <w:rsid w:val="002F642D"/>
    <w:rsid w:val="00313A05"/>
    <w:rsid w:val="003143EC"/>
    <w:rsid w:val="0033247B"/>
    <w:rsid w:val="00355ECC"/>
    <w:rsid w:val="00375E24"/>
    <w:rsid w:val="0038293F"/>
    <w:rsid w:val="00385739"/>
    <w:rsid w:val="00390C09"/>
    <w:rsid w:val="003A14A5"/>
    <w:rsid w:val="003A37C7"/>
    <w:rsid w:val="003C35A8"/>
    <w:rsid w:val="003D011E"/>
    <w:rsid w:val="003F364F"/>
    <w:rsid w:val="003F6B72"/>
    <w:rsid w:val="004010DA"/>
    <w:rsid w:val="004020F7"/>
    <w:rsid w:val="004033E8"/>
    <w:rsid w:val="00404556"/>
    <w:rsid w:val="00421944"/>
    <w:rsid w:val="00424457"/>
    <w:rsid w:val="0042593E"/>
    <w:rsid w:val="004424B1"/>
    <w:rsid w:val="00450BB0"/>
    <w:rsid w:val="00464E39"/>
    <w:rsid w:val="00466652"/>
    <w:rsid w:val="00476508"/>
    <w:rsid w:val="00484256"/>
    <w:rsid w:val="00490187"/>
    <w:rsid w:val="0049734E"/>
    <w:rsid w:val="004A1FCB"/>
    <w:rsid w:val="004A5E48"/>
    <w:rsid w:val="004B0CF9"/>
    <w:rsid w:val="004B18C4"/>
    <w:rsid w:val="004C38C3"/>
    <w:rsid w:val="004C61C8"/>
    <w:rsid w:val="004C7387"/>
    <w:rsid w:val="004D22D9"/>
    <w:rsid w:val="004D2D43"/>
    <w:rsid w:val="004D4DDE"/>
    <w:rsid w:val="004E204F"/>
    <w:rsid w:val="004E23DC"/>
    <w:rsid w:val="004F16DD"/>
    <w:rsid w:val="004F2790"/>
    <w:rsid w:val="00512953"/>
    <w:rsid w:val="0051570B"/>
    <w:rsid w:val="00523F91"/>
    <w:rsid w:val="005361A0"/>
    <w:rsid w:val="00536E08"/>
    <w:rsid w:val="00542D76"/>
    <w:rsid w:val="00543583"/>
    <w:rsid w:val="0056015E"/>
    <w:rsid w:val="0056627C"/>
    <w:rsid w:val="00580DF5"/>
    <w:rsid w:val="0058300B"/>
    <w:rsid w:val="005846AD"/>
    <w:rsid w:val="005A033A"/>
    <w:rsid w:val="005A3CE7"/>
    <w:rsid w:val="005A7D8D"/>
    <w:rsid w:val="005B0508"/>
    <w:rsid w:val="005B4B76"/>
    <w:rsid w:val="005B521E"/>
    <w:rsid w:val="005C75F9"/>
    <w:rsid w:val="005D51E9"/>
    <w:rsid w:val="005D799B"/>
    <w:rsid w:val="005E5400"/>
    <w:rsid w:val="005F24E0"/>
    <w:rsid w:val="005F3393"/>
    <w:rsid w:val="005F418A"/>
    <w:rsid w:val="00612452"/>
    <w:rsid w:val="00621A3D"/>
    <w:rsid w:val="006405A5"/>
    <w:rsid w:val="00641E34"/>
    <w:rsid w:val="00645F16"/>
    <w:rsid w:val="006618A4"/>
    <w:rsid w:val="006643D2"/>
    <w:rsid w:val="00674E75"/>
    <w:rsid w:val="006B0C92"/>
    <w:rsid w:val="006B68DF"/>
    <w:rsid w:val="006B6C43"/>
    <w:rsid w:val="006D0112"/>
    <w:rsid w:val="006D18F5"/>
    <w:rsid w:val="006E4FD4"/>
    <w:rsid w:val="00702C00"/>
    <w:rsid w:val="00706934"/>
    <w:rsid w:val="00707D26"/>
    <w:rsid w:val="00715898"/>
    <w:rsid w:val="00717352"/>
    <w:rsid w:val="007176E6"/>
    <w:rsid w:val="00722105"/>
    <w:rsid w:val="00722FEE"/>
    <w:rsid w:val="007303A6"/>
    <w:rsid w:val="0073269D"/>
    <w:rsid w:val="00754652"/>
    <w:rsid w:val="007607B4"/>
    <w:rsid w:val="00774EE0"/>
    <w:rsid w:val="00793454"/>
    <w:rsid w:val="007951BF"/>
    <w:rsid w:val="00796357"/>
    <w:rsid w:val="007B709F"/>
    <w:rsid w:val="007C61BD"/>
    <w:rsid w:val="007D2A2A"/>
    <w:rsid w:val="007E0C11"/>
    <w:rsid w:val="007E1AB1"/>
    <w:rsid w:val="007E7309"/>
    <w:rsid w:val="007E7C8A"/>
    <w:rsid w:val="007F151F"/>
    <w:rsid w:val="007F371B"/>
    <w:rsid w:val="007F4FC0"/>
    <w:rsid w:val="008066C8"/>
    <w:rsid w:val="008102EB"/>
    <w:rsid w:val="00810742"/>
    <w:rsid w:val="00811C39"/>
    <w:rsid w:val="008261A7"/>
    <w:rsid w:val="00837783"/>
    <w:rsid w:val="008379D2"/>
    <w:rsid w:val="00841218"/>
    <w:rsid w:val="00842CC9"/>
    <w:rsid w:val="008478EA"/>
    <w:rsid w:val="00855766"/>
    <w:rsid w:val="00866A95"/>
    <w:rsid w:val="008756D0"/>
    <w:rsid w:val="008932E5"/>
    <w:rsid w:val="00895A9F"/>
    <w:rsid w:val="008A12E2"/>
    <w:rsid w:val="008B4A57"/>
    <w:rsid w:val="008B54BD"/>
    <w:rsid w:val="008C308B"/>
    <w:rsid w:val="008C3C69"/>
    <w:rsid w:val="008C4E9E"/>
    <w:rsid w:val="008D2705"/>
    <w:rsid w:val="008E24F9"/>
    <w:rsid w:val="008E4999"/>
    <w:rsid w:val="008E5024"/>
    <w:rsid w:val="008F1E0A"/>
    <w:rsid w:val="00904087"/>
    <w:rsid w:val="0090427E"/>
    <w:rsid w:val="00907BDD"/>
    <w:rsid w:val="0091288E"/>
    <w:rsid w:val="0092611A"/>
    <w:rsid w:val="00942E75"/>
    <w:rsid w:val="00954E2A"/>
    <w:rsid w:val="0096087F"/>
    <w:rsid w:val="00966948"/>
    <w:rsid w:val="00967563"/>
    <w:rsid w:val="009901AB"/>
    <w:rsid w:val="009903C5"/>
    <w:rsid w:val="00993A40"/>
    <w:rsid w:val="009E450F"/>
    <w:rsid w:val="009F05CD"/>
    <w:rsid w:val="009F3250"/>
    <w:rsid w:val="009F6C16"/>
    <w:rsid w:val="00A01F9E"/>
    <w:rsid w:val="00A03156"/>
    <w:rsid w:val="00A15722"/>
    <w:rsid w:val="00A23ABD"/>
    <w:rsid w:val="00A2728A"/>
    <w:rsid w:val="00A34374"/>
    <w:rsid w:val="00A44ED1"/>
    <w:rsid w:val="00A51163"/>
    <w:rsid w:val="00A51F3C"/>
    <w:rsid w:val="00A5238E"/>
    <w:rsid w:val="00A56BB5"/>
    <w:rsid w:val="00A5777B"/>
    <w:rsid w:val="00A60A2B"/>
    <w:rsid w:val="00A83AD6"/>
    <w:rsid w:val="00A84B1A"/>
    <w:rsid w:val="00A84CFF"/>
    <w:rsid w:val="00A85BB3"/>
    <w:rsid w:val="00AB1296"/>
    <w:rsid w:val="00AB2975"/>
    <w:rsid w:val="00AB4929"/>
    <w:rsid w:val="00AC1524"/>
    <w:rsid w:val="00AC5FBB"/>
    <w:rsid w:val="00AD2B75"/>
    <w:rsid w:val="00AD5C9E"/>
    <w:rsid w:val="00AE109D"/>
    <w:rsid w:val="00AE283B"/>
    <w:rsid w:val="00AF4CFB"/>
    <w:rsid w:val="00B02980"/>
    <w:rsid w:val="00B05114"/>
    <w:rsid w:val="00B0792A"/>
    <w:rsid w:val="00B168B7"/>
    <w:rsid w:val="00B17E90"/>
    <w:rsid w:val="00B22A73"/>
    <w:rsid w:val="00B33F96"/>
    <w:rsid w:val="00B36E22"/>
    <w:rsid w:val="00B40DB9"/>
    <w:rsid w:val="00B4293C"/>
    <w:rsid w:val="00B4460B"/>
    <w:rsid w:val="00B67948"/>
    <w:rsid w:val="00B77E2A"/>
    <w:rsid w:val="00B9320D"/>
    <w:rsid w:val="00B94DEA"/>
    <w:rsid w:val="00B9653A"/>
    <w:rsid w:val="00B97F4F"/>
    <w:rsid w:val="00BA42EF"/>
    <w:rsid w:val="00BA43C9"/>
    <w:rsid w:val="00BB3D17"/>
    <w:rsid w:val="00BC1495"/>
    <w:rsid w:val="00BC7347"/>
    <w:rsid w:val="00BD73D4"/>
    <w:rsid w:val="00BE08D4"/>
    <w:rsid w:val="00C13520"/>
    <w:rsid w:val="00C32B75"/>
    <w:rsid w:val="00C53E76"/>
    <w:rsid w:val="00C5467F"/>
    <w:rsid w:val="00C550D3"/>
    <w:rsid w:val="00C62AA6"/>
    <w:rsid w:val="00C70410"/>
    <w:rsid w:val="00C85692"/>
    <w:rsid w:val="00CB2D06"/>
    <w:rsid w:val="00CB6B66"/>
    <w:rsid w:val="00CC616D"/>
    <w:rsid w:val="00CD48A3"/>
    <w:rsid w:val="00CF347C"/>
    <w:rsid w:val="00CF6DA8"/>
    <w:rsid w:val="00D06395"/>
    <w:rsid w:val="00D07415"/>
    <w:rsid w:val="00D103C4"/>
    <w:rsid w:val="00D11513"/>
    <w:rsid w:val="00D14070"/>
    <w:rsid w:val="00D14350"/>
    <w:rsid w:val="00D16EB0"/>
    <w:rsid w:val="00D250FB"/>
    <w:rsid w:val="00D27BDB"/>
    <w:rsid w:val="00D3330E"/>
    <w:rsid w:val="00D40C9F"/>
    <w:rsid w:val="00D43B28"/>
    <w:rsid w:val="00D73051"/>
    <w:rsid w:val="00D75B97"/>
    <w:rsid w:val="00D803E7"/>
    <w:rsid w:val="00D923FA"/>
    <w:rsid w:val="00D93DAE"/>
    <w:rsid w:val="00DA2165"/>
    <w:rsid w:val="00DA3156"/>
    <w:rsid w:val="00DC187E"/>
    <w:rsid w:val="00DC41B8"/>
    <w:rsid w:val="00DF5516"/>
    <w:rsid w:val="00E01BCC"/>
    <w:rsid w:val="00E12A03"/>
    <w:rsid w:val="00E13F5E"/>
    <w:rsid w:val="00E26F6D"/>
    <w:rsid w:val="00E31AFB"/>
    <w:rsid w:val="00E37B62"/>
    <w:rsid w:val="00E53975"/>
    <w:rsid w:val="00E660B6"/>
    <w:rsid w:val="00E838F9"/>
    <w:rsid w:val="00E9624F"/>
    <w:rsid w:val="00EA30C7"/>
    <w:rsid w:val="00EB4755"/>
    <w:rsid w:val="00ED4C1B"/>
    <w:rsid w:val="00EE63AA"/>
    <w:rsid w:val="00F02AE5"/>
    <w:rsid w:val="00F0712E"/>
    <w:rsid w:val="00F2439C"/>
    <w:rsid w:val="00F34B5A"/>
    <w:rsid w:val="00F402CA"/>
    <w:rsid w:val="00F415F7"/>
    <w:rsid w:val="00F53E5C"/>
    <w:rsid w:val="00F776BA"/>
    <w:rsid w:val="00F93893"/>
    <w:rsid w:val="00F93B71"/>
    <w:rsid w:val="00FC27E3"/>
    <w:rsid w:val="00FC4F43"/>
    <w:rsid w:val="00FD0A61"/>
    <w:rsid w:val="00FD0BA2"/>
    <w:rsid w:val="00FD110F"/>
    <w:rsid w:val="00FD2735"/>
    <w:rsid w:val="00FD4CA2"/>
    <w:rsid w:val="00FD5C81"/>
    <w:rsid w:val="00FE19C7"/>
    <w:rsid w:val="00FE2993"/>
    <w:rsid w:val="00FE31B2"/>
    <w:rsid w:val="00FE3C30"/>
    <w:rsid w:val="00FE6AAB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D7B3"/>
  <w15:chartTrackingRefBased/>
  <w15:docId w15:val="{91D5B9B1-0C6A-4B7A-828F-F8BF1AD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3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1340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Edina</cp:lastModifiedBy>
  <cp:revision>2</cp:revision>
  <cp:lastPrinted>2024-11-14T08:36:00Z</cp:lastPrinted>
  <dcterms:created xsi:type="dcterms:W3CDTF">2025-11-05T13:25:00Z</dcterms:created>
  <dcterms:modified xsi:type="dcterms:W3CDTF">2025-11-05T13:25:00Z</dcterms:modified>
</cp:coreProperties>
</file>